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13" w:rsidRDefault="001A2F13" w:rsidP="001A2F13">
      <w:pPr>
        <w:spacing w:after="0"/>
        <w:jc w:val="center"/>
        <w:rPr>
          <w:rFonts w:ascii="Times New Roman" w:hAnsi="Times New Roman" w:cs="Times New Roman"/>
          <w:b/>
          <w:sz w:val="24"/>
          <w:szCs w:val="24"/>
        </w:rPr>
      </w:pPr>
      <w:r w:rsidRPr="00A44D8A">
        <w:rPr>
          <w:rFonts w:ascii="Times New Roman" w:hAnsi="Times New Roman" w:cs="Times New Roman"/>
          <w:b/>
          <w:sz w:val="24"/>
          <w:szCs w:val="24"/>
        </w:rPr>
        <w:t>Wildlife Conservation and Anti-Trafficking Act of 2018</w:t>
      </w:r>
    </w:p>
    <w:p w:rsidR="001A2F13" w:rsidRDefault="001A2F13" w:rsidP="001A2F13">
      <w:pPr>
        <w:spacing w:after="0"/>
        <w:jc w:val="center"/>
        <w:rPr>
          <w:rFonts w:ascii="Times New Roman" w:hAnsi="Times New Roman" w:cs="Times New Roman"/>
          <w:b/>
          <w:sz w:val="24"/>
          <w:szCs w:val="24"/>
        </w:rPr>
      </w:pPr>
      <w:r w:rsidRPr="00A44D8A">
        <w:rPr>
          <w:rFonts w:ascii="Times New Roman" w:hAnsi="Times New Roman" w:cs="Times New Roman"/>
          <w:b/>
          <w:sz w:val="24"/>
          <w:szCs w:val="24"/>
        </w:rPr>
        <w:t>Summary</w:t>
      </w:r>
    </w:p>
    <w:p w:rsidR="001A2F13" w:rsidRPr="00B12FE5" w:rsidRDefault="001A2F13" w:rsidP="001A2F13">
      <w:pPr>
        <w:spacing w:after="0"/>
        <w:jc w:val="center"/>
        <w:rPr>
          <w:rFonts w:ascii="Times New Roman" w:hAnsi="Times New Roman" w:cs="Times New Roman"/>
          <w:b/>
          <w:sz w:val="24"/>
          <w:szCs w:val="24"/>
        </w:rPr>
      </w:pPr>
    </w:p>
    <w:p w:rsidR="001A2F13" w:rsidRDefault="001A2F13" w:rsidP="001A2F13">
      <w:pPr>
        <w:spacing w:after="0"/>
        <w:ind w:firstLine="720"/>
        <w:rPr>
          <w:rFonts w:ascii="Times New Roman" w:hAnsi="Times New Roman" w:cs="Times New Roman"/>
          <w:sz w:val="24"/>
          <w:szCs w:val="24"/>
        </w:rPr>
      </w:pPr>
      <w:r>
        <w:rPr>
          <w:rFonts w:ascii="Times New Roman" w:hAnsi="Times New Roman" w:cs="Times New Roman"/>
          <w:sz w:val="24"/>
          <w:szCs w:val="24"/>
        </w:rPr>
        <w:t>Wildlife-trafficking and conservation violations jeopardize threatened species, contribute to human-rights violations and facilitate the operation of international criminal organizations. These risks are exacerbated by insufficient penalties for offenders and the difficulty of maintaining US-oversight on the global level.</w:t>
      </w:r>
    </w:p>
    <w:p w:rsidR="001A2F13" w:rsidRDefault="001A2F13" w:rsidP="001A2F13">
      <w:pPr>
        <w:spacing w:after="0"/>
        <w:ind w:firstLine="720"/>
        <w:rPr>
          <w:rFonts w:ascii="Times New Roman" w:hAnsi="Times New Roman" w:cs="Times New Roman"/>
          <w:sz w:val="24"/>
          <w:szCs w:val="24"/>
        </w:rPr>
      </w:pPr>
      <w:r>
        <w:rPr>
          <w:rFonts w:ascii="Times New Roman" w:hAnsi="Times New Roman" w:cs="Times New Roman"/>
          <w:sz w:val="24"/>
          <w:szCs w:val="24"/>
        </w:rPr>
        <w:t>The bill proposes to address these concerns by criminalizing elements of wildlife-trafficking operations under federal racketeering and organized crime statutes. Classifying wildlife-trafficking crimes as “predicate offenses” under the Money Laundering Statute, Travel Act and RICO Act enables prosecutors to administer substantial fines and prison-time for violations.</w:t>
      </w:r>
    </w:p>
    <w:p w:rsidR="001A2F13" w:rsidRDefault="001A2F13" w:rsidP="001A2F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bill recognizes the value of whistleblowers’ information to direct investigations into wildlife-trafficking violations. It establishes a procedure to secure valuable, useful information from informants and provide compensation. The bill redirects penalty payments from wildlife-trafficking violations to fund whistleblower compensation programs. Monetary rewards to wildlife-crime whistleblowers come from partial share of penalty paid to the U.S. government, providing no additional expense to American taxpayers. </w:t>
      </w:r>
    </w:p>
    <w:p w:rsidR="001A2F13" w:rsidRDefault="001A2F13" w:rsidP="001A2F13">
      <w:pPr>
        <w:spacing w:after="0"/>
        <w:ind w:firstLine="720"/>
        <w:rPr>
          <w:rFonts w:ascii="Times New Roman" w:hAnsi="Times New Roman" w:cs="Times New Roman"/>
          <w:sz w:val="24"/>
          <w:szCs w:val="24"/>
        </w:rPr>
      </w:pPr>
      <w:r>
        <w:rPr>
          <w:rFonts w:ascii="Times New Roman" w:hAnsi="Times New Roman" w:cs="Times New Roman"/>
          <w:sz w:val="24"/>
          <w:szCs w:val="24"/>
        </w:rPr>
        <w:t>The bill empowers federal wildlife agents to operate abroad and provides them with direction to collaborate with local authorities. It instructs the Secretary of Interior to adopt an International Wildlife Conservation Program consisting of four components:</w:t>
      </w:r>
    </w:p>
    <w:p w:rsidR="001A2F13" w:rsidRDefault="001A2F13" w:rsidP="001A2F13">
      <w:pPr>
        <w:spacing w:after="0"/>
        <w:ind w:firstLine="720"/>
        <w:rPr>
          <w:rFonts w:ascii="Times New Roman" w:hAnsi="Times New Roman" w:cs="Times New Roman"/>
          <w:sz w:val="24"/>
          <w:szCs w:val="24"/>
        </w:rPr>
      </w:pPr>
    </w:p>
    <w:p w:rsidR="001A2F13" w:rsidRDefault="001A2F13" w:rsidP="001A2F13">
      <w:pPr>
        <w:pStyle w:val="ListParagraph"/>
        <w:numPr>
          <w:ilvl w:val="0"/>
          <w:numId w:val="1"/>
        </w:numPr>
        <w:spacing w:after="0"/>
        <w:rPr>
          <w:rFonts w:ascii="Times New Roman" w:hAnsi="Times New Roman" w:cs="Times New Roman"/>
          <w:sz w:val="24"/>
          <w:szCs w:val="24"/>
        </w:rPr>
      </w:pPr>
      <w:r w:rsidRPr="00F63783">
        <w:rPr>
          <w:rFonts w:ascii="Times New Roman" w:hAnsi="Times New Roman" w:cs="Times New Roman"/>
          <w:sz w:val="24"/>
          <w:szCs w:val="24"/>
        </w:rPr>
        <w:t>A regional component providing for protec</w:t>
      </w:r>
      <w:r>
        <w:rPr>
          <w:rFonts w:ascii="Times New Roman" w:hAnsi="Times New Roman" w:cs="Times New Roman"/>
          <w:sz w:val="24"/>
          <w:szCs w:val="24"/>
        </w:rPr>
        <w:t>tion of natural range habitats.</w:t>
      </w:r>
    </w:p>
    <w:p w:rsidR="001A2F13" w:rsidRDefault="001A2F13" w:rsidP="001A2F1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species component </w:t>
      </w:r>
      <w:r w:rsidRPr="00F63783">
        <w:rPr>
          <w:rFonts w:ascii="Times New Roman" w:hAnsi="Times New Roman" w:cs="Times New Roman"/>
          <w:sz w:val="24"/>
          <w:szCs w:val="24"/>
        </w:rPr>
        <w:t>focus</w:t>
      </w:r>
      <w:r>
        <w:rPr>
          <w:rFonts w:ascii="Times New Roman" w:hAnsi="Times New Roman" w:cs="Times New Roman"/>
          <w:sz w:val="24"/>
          <w:szCs w:val="24"/>
        </w:rPr>
        <w:t>ing</w:t>
      </w:r>
      <w:r w:rsidRPr="00F63783">
        <w:rPr>
          <w:rFonts w:ascii="Times New Roman" w:hAnsi="Times New Roman" w:cs="Times New Roman"/>
          <w:sz w:val="24"/>
          <w:szCs w:val="24"/>
        </w:rPr>
        <w:t xml:space="preserve"> conservation on most-</w:t>
      </w:r>
      <w:r>
        <w:rPr>
          <w:rFonts w:ascii="Times New Roman" w:hAnsi="Times New Roman" w:cs="Times New Roman"/>
          <w:sz w:val="24"/>
          <w:szCs w:val="24"/>
        </w:rPr>
        <w:t>vulnerable species.</w:t>
      </w:r>
      <w:r w:rsidRPr="00F63783">
        <w:rPr>
          <w:rFonts w:ascii="Times New Roman" w:hAnsi="Times New Roman" w:cs="Times New Roman"/>
          <w:sz w:val="24"/>
          <w:szCs w:val="24"/>
        </w:rPr>
        <w:t xml:space="preserve"> </w:t>
      </w:r>
    </w:p>
    <w:p w:rsidR="001A2F13" w:rsidRDefault="001A2F13" w:rsidP="001A2F1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An anti-trafficking component </w:t>
      </w:r>
      <w:r w:rsidRPr="00F63783">
        <w:rPr>
          <w:rFonts w:ascii="Times New Roman" w:hAnsi="Times New Roman" w:cs="Times New Roman"/>
          <w:sz w:val="24"/>
          <w:szCs w:val="24"/>
        </w:rPr>
        <w:t>to cu</w:t>
      </w:r>
      <w:r>
        <w:rPr>
          <w:rFonts w:ascii="Times New Roman" w:hAnsi="Times New Roman" w:cs="Times New Roman"/>
          <w:sz w:val="24"/>
          <w:szCs w:val="24"/>
        </w:rPr>
        <w:t>rtail demand and limit poaching.</w:t>
      </w:r>
      <w:r w:rsidRPr="00F63783">
        <w:rPr>
          <w:rFonts w:ascii="Times New Roman" w:hAnsi="Times New Roman" w:cs="Times New Roman"/>
          <w:sz w:val="24"/>
          <w:szCs w:val="24"/>
        </w:rPr>
        <w:t xml:space="preserve"> </w:t>
      </w:r>
    </w:p>
    <w:p w:rsidR="001A2F13" w:rsidRPr="00F63783" w:rsidRDefault="001A2F13" w:rsidP="001A2F1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 convention component</w:t>
      </w:r>
      <w:r w:rsidRPr="00F63783">
        <w:rPr>
          <w:rFonts w:ascii="Times New Roman" w:hAnsi="Times New Roman" w:cs="Times New Roman"/>
          <w:sz w:val="24"/>
          <w:szCs w:val="24"/>
        </w:rPr>
        <w:t xml:space="preserve"> to implement the Convention on International Trade in Endangered Species of Wild Flora and Fauna (CITES)</w:t>
      </w:r>
      <w:r>
        <w:rPr>
          <w:rFonts w:ascii="Times New Roman" w:hAnsi="Times New Roman" w:cs="Times New Roman"/>
          <w:sz w:val="24"/>
          <w:szCs w:val="24"/>
        </w:rPr>
        <w:t>.</w:t>
      </w:r>
    </w:p>
    <w:p w:rsidR="001A2F13" w:rsidRDefault="001A2F13" w:rsidP="001A2F13">
      <w:pPr>
        <w:spacing w:after="0"/>
        <w:ind w:firstLine="720"/>
        <w:rPr>
          <w:rFonts w:ascii="Times New Roman" w:hAnsi="Times New Roman" w:cs="Times New Roman"/>
          <w:sz w:val="24"/>
          <w:szCs w:val="24"/>
        </w:rPr>
      </w:pPr>
    </w:p>
    <w:p w:rsidR="001A2F13" w:rsidRDefault="001A2F13" w:rsidP="001A2F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legislation seeks to expand the Marine Turtle Act of 2004 by extending the legislation’s coverage to include US-territories, and increasing the Act’s scope to cover marine and freshwater turtles as well as tortoises. </w:t>
      </w:r>
    </w:p>
    <w:p w:rsidR="001A2F13" w:rsidRDefault="001A2F13" w:rsidP="001A2F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Additionally, the bill proposes to strengthen the </w:t>
      </w:r>
      <w:r w:rsidRPr="00D85618">
        <w:rPr>
          <w:rFonts w:ascii="Times New Roman" w:hAnsi="Times New Roman" w:cs="Times New Roman"/>
          <w:sz w:val="24"/>
          <w:szCs w:val="24"/>
        </w:rPr>
        <w:t>Marine Mammal Protection Act of 1972</w:t>
      </w:r>
      <w:r>
        <w:rPr>
          <w:rFonts w:ascii="Times New Roman" w:hAnsi="Times New Roman" w:cs="Times New Roman"/>
          <w:sz w:val="24"/>
          <w:szCs w:val="24"/>
        </w:rPr>
        <w:t xml:space="preserve">, and the Shark-Finning Measure under the Magnuson-Stevens Act, establishing that fines associated with violating these Acts are to be used to benefit the same species that were affected. </w:t>
      </w:r>
    </w:p>
    <w:p w:rsidR="001A2F13" w:rsidRDefault="001A2F13" w:rsidP="001A2F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bill addresses illegal, unreported and unregulated fishing by considering serious abuses of Section 307 of the Magnuson-Stevens Act as violations of the Money Laundering Act, and therefore subjecting violators to substantial penalties. </w:t>
      </w:r>
    </w:p>
    <w:p w:rsidR="00FF0F60" w:rsidRDefault="00FF0F60">
      <w:bookmarkStart w:id="0" w:name="_GoBack"/>
      <w:bookmarkEnd w:id="0"/>
    </w:p>
    <w:sectPr w:rsidR="00FF0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41890"/>
    <w:multiLevelType w:val="hybridMultilevel"/>
    <w:tmpl w:val="90B6357A"/>
    <w:lvl w:ilvl="0" w:tplc="C1D6D8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13"/>
    <w:rsid w:val="001A2F13"/>
    <w:rsid w:val="00FF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Company>United States Senate</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1</cp:revision>
  <dcterms:created xsi:type="dcterms:W3CDTF">2018-10-11T14:41:00Z</dcterms:created>
  <dcterms:modified xsi:type="dcterms:W3CDTF">2018-10-11T14:42:00Z</dcterms:modified>
</cp:coreProperties>
</file>